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r w:rsidDel="00000000" w:rsidR="00000000" w:rsidRPr="00000000">
        <w:rPr>
          <w:rtl w:val="0"/>
        </w:rPr>
      </w:r>
    </w:p>
    <w:p w:rsidR="00000000" w:rsidDel="00000000" w:rsidP="00000000" w:rsidRDefault="00000000" w:rsidRPr="00000000" w14:paraId="00000002">
      <w:pPr>
        <w:rPr>
          <w:b w:val="1"/>
          <w:sz w:val="40"/>
          <w:szCs w:val="40"/>
        </w:rPr>
      </w:pPr>
      <w:r w:rsidDel="00000000" w:rsidR="00000000" w:rsidRPr="00000000">
        <w:rPr>
          <w:b w:val="1"/>
          <w:sz w:val="40"/>
          <w:szCs w:val="40"/>
          <w:rtl w:val="0"/>
        </w:rPr>
        <w:t xml:space="preserve">Removing Discrimination From Schools Bill 2019</w:t>
      </w:r>
    </w:p>
    <w:p w:rsidR="00000000" w:rsidDel="00000000" w:rsidP="00000000" w:rsidRDefault="00000000" w:rsidRPr="00000000" w14:paraId="00000003">
      <w:pP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rPr>
          <w:b w:val="1"/>
          <w:sz w:val="40"/>
          <w:szCs w:val="40"/>
        </w:rPr>
      </w:pPr>
      <w:r w:rsidDel="00000000" w:rsidR="00000000" w:rsidRPr="00000000">
        <w:rPr>
          <w:b w:val="1"/>
          <w:sz w:val="40"/>
          <w:szCs w:val="40"/>
          <w:rtl w:val="0"/>
        </w:rPr>
        <w:t xml:space="preserve">No.      , 2019</w:t>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after="240" w:lineRule="auto"/>
        <w:rPr>
          <w:sz w:val="24"/>
          <w:szCs w:val="24"/>
        </w:rPr>
      </w:pPr>
      <w:r w:rsidDel="00000000" w:rsidR="00000000" w:rsidRPr="00000000">
        <w:rPr>
          <w:sz w:val="24"/>
          <w:szCs w:val="24"/>
          <w:rtl w:val="0"/>
        </w:rPr>
        <w:t xml:space="preserve">The Hon. dyljam MP</w:t>
      </w:r>
    </w:p>
    <w:p w:rsidR="00000000" w:rsidDel="00000000" w:rsidP="00000000" w:rsidRDefault="00000000" w:rsidRPr="00000000" w14:paraId="00000007">
      <w:pPr>
        <w:spacing w:after="240" w:lineRule="auto"/>
        <w:rPr>
          <w:sz w:val="24"/>
          <w:szCs w:val="24"/>
        </w:rPr>
      </w:pPr>
      <w:r w:rsidDel="00000000" w:rsidR="00000000" w:rsidRPr="00000000">
        <w:rPr>
          <w:rtl w:val="0"/>
        </w:rPr>
      </w:r>
    </w:p>
    <w:p w:rsidR="00000000" w:rsidDel="00000000" w:rsidP="00000000" w:rsidRDefault="00000000" w:rsidRPr="00000000" w14:paraId="00000008">
      <w:pPr>
        <w:spacing w:after="240" w:lineRule="auto"/>
        <w:rPr>
          <w:sz w:val="24"/>
          <w:szCs w:val="24"/>
        </w:rPr>
      </w:pPr>
      <w:r w:rsidDel="00000000" w:rsidR="00000000" w:rsidRPr="00000000">
        <w:rPr>
          <w:rtl w:val="0"/>
        </w:rPr>
      </w:r>
    </w:p>
    <w:p w:rsidR="00000000" w:rsidDel="00000000" w:rsidP="00000000" w:rsidRDefault="00000000" w:rsidRPr="00000000" w14:paraId="00000009">
      <w:pPr>
        <w:rPr>
          <w:b w:val="1"/>
          <w:sz w:val="32"/>
          <w:szCs w:val="32"/>
        </w:rPr>
      </w:pPr>
      <w:r w:rsidDel="00000000" w:rsidR="00000000" w:rsidRPr="00000000">
        <w:rPr>
          <w:b w:val="1"/>
          <w:sz w:val="32"/>
          <w:szCs w:val="32"/>
          <w:rtl w:val="0"/>
        </w:rPr>
        <w:t xml:space="preserve">A Bill for an Act to remove exemptions for discrimination against children and staff in schools.</w:t>
      </w:r>
    </w:p>
    <w:p w:rsidR="00000000" w:rsidDel="00000000" w:rsidP="00000000" w:rsidRDefault="00000000" w:rsidRPr="00000000" w14:paraId="0000000A">
      <w:pPr>
        <w:rPr>
          <w:b w:val="1"/>
          <w:sz w:val="32"/>
          <w:szCs w:val="32"/>
        </w:rPr>
      </w:pPr>
      <w:r w:rsidDel="00000000" w:rsidR="00000000" w:rsidRPr="00000000">
        <w:rPr>
          <w:rtl w:val="0"/>
        </w:rPr>
      </w:r>
    </w:p>
    <w:p w:rsidR="00000000" w:rsidDel="00000000" w:rsidP="00000000" w:rsidRDefault="00000000" w:rsidRPr="00000000" w14:paraId="0000000B">
      <w:pPr>
        <w:rPr>
          <w:b w:val="1"/>
          <w:sz w:val="32"/>
          <w:szCs w:val="32"/>
        </w:rPr>
      </w:pPr>
      <w:r w:rsidDel="00000000" w:rsidR="00000000" w:rsidRPr="00000000">
        <w:rPr>
          <w:rtl w:val="0"/>
        </w:rPr>
      </w:r>
    </w:p>
    <w:p w:rsidR="00000000" w:rsidDel="00000000" w:rsidP="00000000" w:rsidRDefault="00000000" w:rsidRPr="00000000" w14:paraId="0000000C">
      <w:pPr>
        <w:rPr>
          <w:b w:val="1"/>
          <w:sz w:val="32"/>
          <w:szCs w:val="32"/>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rtl w:val="0"/>
        </w:rPr>
      </w:r>
    </w:p>
    <w:p w:rsidR="00000000" w:rsidDel="00000000" w:rsidP="00000000" w:rsidRDefault="00000000" w:rsidRPr="00000000" w14:paraId="0000000E">
      <w:pPr>
        <w:rPr>
          <w:b w:val="1"/>
          <w:sz w:val="32"/>
          <w:szCs w:val="32"/>
        </w:rPr>
      </w:pPr>
      <w:r w:rsidDel="00000000" w:rsidR="00000000" w:rsidRPr="00000000">
        <w:rPr>
          <w:rtl w:val="0"/>
        </w:rPr>
      </w:r>
    </w:p>
    <w:p w:rsidR="00000000" w:rsidDel="00000000" w:rsidP="00000000" w:rsidRDefault="00000000" w:rsidRPr="00000000" w14:paraId="0000000F">
      <w:pPr>
        <w:rPr>
          <w:b w:val="1"/>
          <w:sz w:val="32"/>
          <w:szCs w:val="32"/>
        </w:rPr>
      </w:pPr>
      <w:r w:rsidDel="00000000" w:rsidR="00000000" w:rsidRPr="00000000">
        <w:rPr>
          <w:rtl w:val="0"/>
        </w:rPr>
      </w:r>
    </w:p>
    <w:p w:rsidR="00000000" w:rsidDel="00000000" w:rsidP="00000000" w:rsidRDefault="00000000" w:rsidRPr="00000000" w14:paraId="00000010">
      <w:pPr>
        <w:rPr>
          <w:b w:val="1"/>
          <w:sz w:val="32"/>
          <w:szCs w:val="32"/>
        </w:rPr>
      </w:pPr>
      <w:r w:rsidDel="00000000" w:rsidR="00000000" w:rsidRPr="00000000">
        <w:rPr>
          <w:rtl w:val="0"/>
        </w:rPr>
      </w:r>
    </w:p>
    <w:p w:rsidR="00000000" w:rsidDel="00000000" w:rsidP="00000000" w:rsidRDefault="00000000" w:rsidRPr="00000000" w14:paraId="00000011">
      <w:pPr>
        <w:rPr>
          <w:b w:val="1"/>
          <w:sz w:val="32"/>
          <w:szCs w:val="32"/>
        </w:rPr>
      </w:pPr>
      <w:r w:rsidDel="00000000" w:rsidR="00000000" w:rsidRPr="00000000">
        <w:rPr>
          <w:rtl w:val="0"/>
        </w:rPr>
      </w:r>
    </w:p>
    <w:p w:rsidR="00000000" w:rsidDel="00000000" w:rsidP="00000000" w:rsidRDefault="00000000" w:rsidRPr="00000000" w14:paraId="00000012">
      <w:pPr>
        <w:rPr>
          <w:b w:val="1"/>
          <w:sz w:val="32"/>
          <w:szCs w:val="32"/>
        </w:rPr>
      </w:pPr>
      <w:r w:rsidDel="00000000" w:rsidR="00000000" w:rsidRPr="00000000">
        <w:rPr>
          <w:rtl w:val="0"/>
        </w:rPr>
      </w:r>
    </w:p>
    <w:p w:rsidR="00000000" w:rsidDel="00000000" w:rsidP="00000000" w:rsidRDefault="00000000" w:rsidRPr="00000000" w14:paraId="00000013">
      <w:pPr>
        <w:rPr>
          <w:b w:val="1"/>
          <w:sz w:val="32"/>
          <w:szCs w:val="32"/>
        </w:rPr>
      </w:pPr>
      <w:r w:rsidDel="00000000" w:rsidR="00000000" w:rsidRPr="00000000">
        <w:rPr>
          <w:rtl w:val="0"/>
        </w:rPr>
      </w:r>
    </w:p>
    <w:p w:rsidR="00000000" w:rsidDel="00000000" w:rsidP="00000000" w:rsidRDefault="00000000" w:rsidRPr="00000000" w14:paraId="00000014">
      <w:pPr>
        <w:rPr>
          <w:b w:val="1"/>
          <w:sz w:val="32"/>
          <w:szCs w:val="32"/>
        </w:rPr>
      </w:pPr>
      <w:r w:rsidDel="00000000" w:rsidR="00000000" w:rsidRPr="00000000">
        <w:rPr>
          <w:rtl w:val="0"/>
        </w:rPr>
      </w:r>
    </w:p>
    <w:p w:rsidR="00000000" w:rsidDel="00000000" w:rsidP="00000000" w:rsidRDefault="00000000" w:rsidRPr="00000000" w14:paraId="00000015">
      <w:pPr>
        <w:rPr>
          <w:b w:val="1"/>
          <w:sz w:val="32"/>
          <w:szCs w:val="32"/>
        </w:rPr>
      </w:pPr>
      <w:r w:rsidDel="00000000" w:rsidR="00000000" w:rsidRPr="00000000">
        <w:rPr>
          <w:rtl w:val="0"/>
        </w:rPr>
      </w:r>
    </w:p>
    <w:p w:rsidR="00000000" w:rsidDel="00000000" w:rsidP="00000000" w:rsidRDefault="00000000" w:rsidRPr="00000000" w14:paraId="00000016">
      <w:pPr>
        <w:rPr>
          <w:b w:val="1"/>
          <w:sz w:val="32"/>
          <w:szCs w:val="32"/>
        </w:rPr>
      </w:pPr>
      <w:r w:rsidDel="00000000" w:rsidR="00000000" w:rsidRPr="00000000">
        <w:rPr>
          <w:rtl w:val="0"/>
        </w:rPr>
      </w:r>
    </w:p>
    <w:p w:rsidR="00000000" w:rsidDel="00000000" w:rsidP="00000000" w:rsidRDefault="00000000" w:rsidRPr="00000000" w14:paraId="00000017">
      <w:pPr>
        <w:rPr>
          <w:b w:val="1"/>
          <w:sz w:val="32"/>
          <w:szCs w:val="32"/>
        </w:rPr>
      </w:pPr>
      <w:r w:rsidDel="00000000" w:rsidR="00000000" w:rsidRPr="00000000">
        <w:rPr>
          <w:rtl w:val="0"/>
        </w:rPr>
      </w:r>
    </w:p>
    <w:p w:rsidR="00000000" w:rsidDel="00000000" w:rsidP="00000000" w:rsidRDefault="00000000" w:rsidRPr="00000000" w14:paraId="00000018">
      <w:pPr>
        <w:rPr>
          <w:b w:val="1"/>
          <w:sz w:val="32"/>
          <w:szCs w:val="32"/>
        </w:rPr>
      </w:pPr>
      <w:r w:rsidDel="00000000" w:rsidR="00000000" w:rsidRPr="00000000">
        <w:rPr>
          <w:rtl w:val="0"/>
        </w:rPr>
      </w:r>
    </w:p>
    <w:p w:rsidR="00000000" w:rsidDel="00000000" w:rsidP="00000000" w:rsidRDefault="00000000" w:rsidRPr="00000000" w14:paraId="00000019">
      <w:pPr>
        <w:rPr>
          <w:b w:val="1"/>
          <w:sz w:val="32"/>
          <w:szCs w:val="32"/>
        </w:rPr>
      </w:pPr>
      <w:r w:rsidDel="00000000" w:rsidR="00000000" w:rsidRPr="00000000">
        <w:rPr>
          <w:rtl w:val="0"/>
        </w:rPr>
      </w:r>
    </w:p>
    <w:p w:rsidR="00000000" w:rsidDel="00000000" w:rsidP="00000000" w:rsidRDefault="00000000" w:rsidRPr="00000000" w14:paraId="0000001A">
      <w:pPr>
        <w:rPr>
          <w:b w:val="1"/>
          <w:sz w:val="32"/>
          <w:szCs w:val="32"/>
        </w:rPr>
      </w:pPr>
      <w:r w:rsidDel="00000000" w:rsidR="00000000" w:rsidRPr="00000000">
        <w:rPr>
          <w:rtl w:val="0"/>
        </w:rPr>
      </w:r>
    </w:p>
    <w:p w:rsidR="00000000" w:rsidDel="00000000" w:rsidP="00000000" w:rsidRDefault="00000000" w:rsidRPr="00000000" w14:paraId="0000001B">
      <w:pPr>
        <w:rPr>
          <w:b w:val="1"/>
          <w:sz w:val="32"/>
          <w:szCs w:val="32"/>
        </w:rPr>
      </w:pPr>
      <w:r w:rsidDel="00000000" w:rsidR="00000000" w:rsidRPr="00000000">
        <w:rPr>
          <w:rtl w:val="0"/>
        </w:rPr>
      </w:r>
    </w:p>
    <w:p w:rsidR="00000000" w:rsidDel="00000000" w:rsidP="00000000" w:rsidRDefault="00000000" w:rsidRPr="00000000" w14:paraId="0000001C">
      <w:pPr>
        <w:rPr>
          <w:b w:val="1"/>
          <w:sz w:val="32"/>
          <w:szCs w:val="32"/>
        </w:rPr>
      </w:pPr>
      <w:r w:rsidDel="00000000" w:rsidR="00000000" w:rsidRPr="00000000">
        <w:rPr>
          <w:b w:val="1"/>
          <w:sz w:val="32"/>
          <w:szCs w:val="32"/>
          <w:rtl w:val="0"/>
        </w:rPr>
        <w:t xml:space="preserve">Explanatory Memorandum</w:t>
      </w:r>
    </w:p>
    <w:p w:rsidR="00000000" w:rsidDel="00000000" w:rsidP="00000000" w:rsidRDefault="00000000" w:rsidRPr="00000000" w14:paraId="0000001D">
      <w:pPr>
        <w:rPr>
          <w:sz w:val="24"/>
          <w:szCs w:val="24"/>
        </w:rPr>
      </w:pPr>
      <w:r w:rsidDel="00000000" w:rsidR="00000000" w:rsidRPr="00000000">
        <w:rPr>
          <w:sz w:val="24"/>
          <w:szCs w:val="24"/>
          <w:rtl w:val="0"/>
        </w:rPr>
        <w:t xml:space="preserve">The purpose of this bill is to introduce legislation to repeal exemptions which allow schools to discriminate against children and staff on the basis of gender, sexual orientation, gender identification, marital or relationship status or pregnancy.</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sz w:val="32"/>
          <w:szCs w:val="32"/>
        </w:rPr>
      </w:pPr>
      <w:r w:rsidDel="00000000" w:rsidR="00000000" w:rsidRPr="00000000">
        <w:rPr>
          <w:b w:val="1"/>
          <w:sz w:val="32"/>
          <w:szCs w:val="32"/>
          <w:rtl w:val="0"/>
        </w:rPr>
        <w:t xml:space="preserve">Second Reading Speech</w:t>
      </w:r>
    </w:p>
    <w:p w:rsidR="00000000" w:rsidDel="00000000" w:rsidP="00000000" w:rsidRDefault="00000000" w:rsidRPr="00000000" w14:paraId="00000020">
      <w:pPr>
        <w:rPr>
          <w:sz w:val="24"/>
          <w:szCs w:val="24"/>
        </w:rPr>
      </w:pPr>
      <w:r w:rsidDel="00000000" w:rsidR="00000000" w:rsidRPr="00000000">
        <w:rPr>
          <w:sz w:val="24"/>
          <w:szCs w:val="24"/>
          <w:rtl w:val="0"/>
        </w:rPr>
        <w:t xml:space="preserve"> </w:t>
      </w:r>
    </w:p>
    <w:p w:rsidR="00000000" w:rsidDel="00000000" w:rsidP="00000000" w:rsidRDefault="00000000" w:rsidRPr="00000000" w14:paraId="00000021">
      <w:pPr>
        <w:rPr>
          <w:sz w:val="24"/>
          <w:szCs w:val="24"/>
        </w:rPr>
      </w:pPr>
      <w:r w:rsidDel="00000000" w:rsidR="00000000" w:rsidRPr="00000000">
        <w:rPr>
          <w:sz w:val="24"/>
          <w:szCs w:val="24"/>
          <w:rtl w:val="0"/>
        </w:rPr>
        <w:t xml:space="preserve">Mr Speaker,</w:t>
      </w:r>
    </w:p>
    <w:p w:rsidR="00000000" w:rsidDel="00000000" w:rsidP="00000000" w:rsidRDefault="00000000" w:rsidRPr="00000000" w14:paraId="00000022">
      <w:pPr>
        <w:rPr>
          <w:sz w:val="24"/>
          <w:szCs w:val="24"/>
        </w:rPr>
      </w:pPr>
      <w:r w:rsidDel="00000000" w:rsidR="00000000" w:rsidRPr="00000000">
        <w:rPr>
          <w:sz w:val="24"/>
          <w:szCs w:val="24"/>
          <w:rtl w:val="0"/>
        </w:rPr>
        <w:t xml:space="preserve"> </w:t>
      </w:r>
    </w:p>
    <w:p w:rsidR="00000000" w:rsidDel="00000000" w:rsidP="00000000" w:rsidRDefault="00000000" w:rsidRPr="00000000" w14:paraId="00000023">
      <w:pPr>
        <w:rPr>
          <w:sz w:val="24"/>
          <w:szCs w:val="24"/>
        </w:rPr>
      </w:pPr>
      <w:r w:rsidDel="00000000" w:rsidR="00000000" w:rsidRPr="00000000">
        <w:rPr>
          <w:sz w:val="24"/>
          <w:szCs w:val="24"/>
          <w:rtl w:val="0"/>
        </w:rPr>
        <w:t xml:space="preserve">It is unfortunate that in the year 2019, schools may still reject the application for enrolment of, or expel, a student simply on the basis of their </w:t>
      </w:r>
      <w:r w:rsidDel="00000000" w:rsidR="00000000" w:rsidRPr="00000000">
        <w:rPr>
          <w:color w:val="222222"/>
          <w:sz w:val="24"/>
          <w:szCs w:val="24"/>
          <w:highlight w:val="white"/>
          <w:rtl w:val="0"/>
        </w:rPr>
        <w:t xml:space="preserve">gender, sexual orientation, gender identification, marital or relationship status or pregnancy</w:t>
      </w:r>
      <w:r w:rsidDel="00000000" w:rsidR="00000000" w:rsidRPr="00000000">
        <w:rPr>
          <w:sz w:val="24"/>
          <w:szCs w:val="24"/>
          <w:rtl w:val="0"/>
        </w:rPr>
        <w:t xml:space="preserve">.</w:t>
        <w:br w:type="textWrapping"/>
        <w:t xml:space="preserve">It is just as indefensible for a school to not employ, or to terminate the employment</w:t>
        <w:br w:type="textWrapping"/>
        <w:t xml:space="preserve">of, staff on these same bases.</w:t>
      </w:r>
    </w:p>
    <w:p w:rsidR="00000000" w:rsidDel="00000000" w:rsidP="00000000" w:rsidRDefault="00000000" w:rsidRPr="00000000" w14:paraId="00000024">
      <w:pPr>
        <w:rPr>
          <w:sz w:val="24"/>
          <w:szCs w:val="24"/>
        </w:rPr>
      </w:pPr>
      <w:r w:rsidDel="00000000" w:rsidR="00000000" w:rsidRPr="00000000">
        <w:rPr>
          <w:sz w:val="24"/>
          <w:szCs w:val="24"/>
          <w:rtl w:val="0"/>
        </w:rPr>
        <w:t xml:space="preserve"> </w:t>
      </w:r>
    </w:p>
    <w:p w:rsidR="00000000" w:rsidDel="00000000" w:rsidP="00000000" w:rsidRDefault="00000000" w:rsidRPr="00000000" w14:paraId="00000025">
      <w:pPr>
        <w:rPr>
          <w:sz w:val="24"/>
          <w:szCs w:val="24"/>
        </w:rPr>
      </w:pPr>
      <w:r w:rsidDel="00000000" w:rsidR="00000000" w:rsidRPr="00000000">
        <w:rPr>
          <w:sz w:val="24"/>
          <w:szCs w:val="24"/>
          <w:rtl w:val="0"/>
        </w:rPr>
        <w:t xml:space="preserve">Numerous governments of the past of the left, right and centre, have all failed to properly protect students and staff of educational institutions. We have ignored their rights as people to be contributing members of society, based on archaic ideals and deeply flawed principles.</w:t>
      </w:r>
    </w:p>
    <w:p w:rsidR="00000000" w:rsidDel="00000000" w:rsidP="00000000" w:rsidRDefault="00000000" w:rsidRPr="00000000" w14:paraId="00000026">
      <w:pPr>
        <w:rPr>
          <w:sz w:val="24"/>
          <w:szCs w:val="24"/>
        </w:rPr>
      </w:pPr>
      <w:r w:rsidDel="00000000" w:rsidR="00000000" w:rsidRPr="00000000">
        <w:rPr>
          <w:sz w:val="24"/>
          <w:szCs w:val="24"/>
          <w:rtl w:val="0"/>
        </w:rPr>
        <w:t xml:space="preserve"> </w:t>
      </w:r>
    </w:p>
    <w:p w:rsidR="00000000" w:rsidDel="00000000" w:rsidP="00000000" w:rsidRDefault="00000000" w:rsidRPr="00000000" w14:paraId="00000027">
      <w:pPr>
        <w:rPr>
          <w:sz w:val="24"/>
          <w:szCs w:val="24"/>
        </w:rPr>
      </w:pPr>
      <w:r w:rsidDel="00000000" w:rsidR="00000000" w:rsidRPr="00000000">
        <w:rPr>
          <w:sz w:val="24"/>
          <w:szCs w:val="24"/>
          <w:rtl w:val="0"/>
        </w:rPr>
        <w:t xml:space="preserve">It is for this reason that I am introducing this bill to remove these exemptions for educational institutions to discriminate against staff and students on the aforementioned bases. There should be no doubt that this bill is well justified, and I strongly urge all parliamentarians to support it.</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 </w:t>
      </w:r>
    </w:p>
    <w:p w:rsidR="00000000" w:rsidDel="00000000" w:rsidP="00000000" w:rsidRDefault="00000000" w:rsidRPr="00000000" w14:paraId="00000036">
      <w:pPr>
        <w:rPr>
          <w:b w:val="1"/>
          <w:sz w:val="32"/>
          <w:szCs w:val="32"/>
        </w:rPr>
      </w:pPr>
      <w:r w:rsidDel="00000000" w:rsidR="00000000" w:rsidRPr="00000000">
        <w:rPr>
          <w:b w:val="1"/>
          <w:sz w:val="32"/>
          <w:szCs w:val="32"/>
          <w:rtl w:val="0"/>
        </w:rPr>
        <w:t xml:space="preserve">The Parliament of Australia enacts the following</w:t>
      </w:r>
    </w:p>
    <w:p w:rsidR="00000000" w:rsidDel="00000000" w:rsidP="00000000" w:rsidRDefault="00000000" w:rsidRPr="00000000" w14:paraId="00000037">
      <w:pP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38">
      <w:pPr>
        <w:ind w:left="360"/>
        <w:rPr>
          <w:b w:val="1"/>
          <w:sz w:val="32"/>
          <w:szCs w:val="32"/>
        </w:rPr>
      </w:pPr>
      <w:r w:rsidDel="00000000" w:rsidR="00000000" w:rsidRPr="00000000">
        <w:rPr>
          <w:b w:val="1"/>
          <w:sz w:val="32"/>
          <w:szCs w:val="32"/>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Short Title</w:t>
      </w:r>
    </w:p>
    <w:p w:rsidR="00000000" w:rsidDel="00000000" w:rsidP="00000000" w:rsidRDefault="00000000" w:rsidRPr="00000000" w14:paraId="00000039">
      <w:pPr>
        <w:rPr>
          <w:sz w:val="24"/>
          <w:szCs w:val="24"/>
        </w:rPr>
      </w:pPr>
      <w:r w:rsidDel="00000000" w:rsidR="00000000" w:rsidRPr="00000000">
        <w:rPr>
          <w:sz w:val="24"/>
          <w:szCs w:val="24"/>
          <w:rtl w:val="0"/>
        </w:rPr>
        <w:t xml:space="preserve">This Act may be referred to as the Removing Discrimination From Schools Act 2019.</w:t>
      </w:r>
    </w:p>
    <w:p w:rsidR="00000000" w:rsidDel="00000000" w:rsidP="00000000" w:rsidRDefault="00000000" w:rsidRPr="00000000" w14:paraId="0000003A">
      <w:pPr>
        <w:rPr>
          <w:sz w:val="24"/>
          <w:szCs w:val="24"/>
        </w:rPr>
      </w:pPr>
      <w:r w:rsidDel="00000000" w:rsidR="00000000" w:rsidRPr="00000000">
        <w:rPr>
          <w:sz w:val="24"/>
          <w:szCs w:val="24"/>
          <w:rtl w:val="0"/>
        </w:rPr>
        <w:t xml:space="preserve"> </w:t>
      </w:r>
    </w:p>
    <w:p w:rsidR="00000000" w:rsidDel="00000000" w:rsidP="00000000" w:rsidRDefault="00000000" w:rsidRPr="00000000" w14:paraId="0000003B">
      <w:pPr>
        <w:ind w:left="360"/>
        <w:rPr>
          <w:b w:val="1"/>
          <w:sz w:val="32"/>
          <w:szCs w:val="32"/>
        </w:rPr>
      </w:pPr>
      <w:r w:rsidDel="00000000" w:rsidR="00000000" w:rsidRPr="00000000">
        <w:rPr>
          <w:b w:val="1"/>
          <w:sz w:val="32"/>
          <w:szCs w:val="32"/>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Commencement</w:t>
      </w:r>
    </w:p>
    <w:p w:rsidR="00000000" w:rsidDel="00000000" w:rsidP="00000000" w:rsidRDefault="00000000" w:rsidRPr="00000000" w14:paraId="0000003C">
      <w:pPr>
        <w:rPr>
          <w:sz w:val="24"/>
          <w:szCs w:val="24"/>
        </w:rPr>
      </w:pPr>
      <w:r w:rsidDel="00000000" w:rsidR="00000000" w:rsidRPr="00000000">
        <w:rPr>
          <w:sz w:val="24"/>
          <w:szCs w:val="24"/>
          <w:rtl w:val="0"/>
        </w:rPr>
        <w:t xml:space="preserve">This Act is to commence upon Royal Assent.</w:t>
      </w:r>
    </w:p>
    <w:p w:rsidR="00000000" w:rsidDel="00000000" w:rsidP="00000000" w:rsidRDefault="00000000" w:rsidRPr="00000000" w14:paraId="0000003D">
      <w:pPr>
        <w:rPr>
          <w:sz w:val="24"/>
          <w:szCs w:val="24"/>
        </w:rPr>
      </w:pPr>
      <w:r w:rsidDel="00000000" w:rsidR="00000000" w:rsidRPr="00000000">
        <w:rPr>
          <w:sz w:val="24"/>
          <w:szCs w:val="24"/>
          <w:rtl w:val="0"/>
        </w:rPr>
        <w:t xml:space="preserve"> </w:t>
      </w:r>
    </w:p>
    <w:p w:rsidR="00000000" w:rsidDel="00000000" w:rsidP="00000000" w:rsidRDefault="00000000" w:rsidRPr="00000000" w14:paraId="0000003E">
      <w:pPr>
        <w:ind w:left="360"/>
        <w:rPr>
          <w:b w:val="1"/>
          <w:sz w:val="32"/>
          <w:szCs w:val="32"/>
        </w:rPr>
      </w:pPr>
      <w:r w:rsidDel="00000000" w:rsidR="00000000" w:rsidRPr="00000000">
        <w:rPr>
          <w:b w:val="1"/>
          <w:sz w:val="32"/>
          <w:szCs w:val="32"/>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Objects of this Act</w:t>
      </w:r>
    </w:p>
    <w:p w:rsidR="00000000" w:rsidDel="00000000" w:rsidP="00000000" w:rsidRDefault="00000000" w:rsidRPr="00000000" w14:paraId="0000003F">
      <w:pPr>
        <w:rPr>
          <w:sz w:val="24"/>
          <w:szCs w:val="24"/>
        </w:rPr>
      </w:pPr>
      <w:r w:rsidDel="00000000" w:rsidR="00000000" w:rsidRPr="00000000">
        <w:rPr>
          <w:sz w:val="24"/>
          <w:szCs w:val="24"/>
          <w:rtl w:val="0"/>
        </w:rPr>
        <w:t xml:space="preserve">The objects of this act are:</w:t>
      </w:r>
    </w:p>
    <w:p w:rsidR="00000000" w:rsidDel="00000000" w:rsidP="00000000" w:rsidRDefault="00000000" w:rsidRPr="00000000" w14:paraId="00000040">
      <w:pPr>
        <w:ind w:left="1440" w:hanging="360"/>
        <w:rPr>
          <w:sz w:val="24"/>
          <w:szCs w:val="24"/>
        </w:rPr>
      </w:pPr>
      <w:r w:rsidDel="00000000" w:rsidR="00000000" w:rsidRPr="00000000">
        <w:rPr>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To prohibit schools from not accepting the enrollment of, and from expelling, students on the basis of </w:t>
      </w:r>
      <w:r w:rsidDel="00000000" w:rsidR="00000000" w:rsidRPr="00000000">
        <w:rPr>
          <w:color w:val="222222"/>
          <w:sz w:val="24"/>
          <w:szCs w:val="24"/>
          <w:highlight w:val="white"/>
          <w:rtl w:val="0"/>
        </w:rPr>
        <w:t xml:space="preserve">gender, sexual orientation, gender identification, marital or relationship status or pregnancy</w:t>
      </w:r>
      <w:r w:rsidDel="00000000" w:rsidR="00000000" w:rsidRPr="00000000">
        <w:rPr>
          <w:sz w:val="24"/>
          <w:szCs w:val="24"/>
          <w:rtl w:val="0"/>
        </w:rPr>
        <w:t xml:space="preserve">.</w:t>
      </w:r>
    </w:p>
    <w:p w:rsidR="00000000" w:rsidDel="00000000" w:rsidP="00000000" w:rsidRDefault="00000000" w:rsidRPr="00000000" w14:paraId="00000041">
      <w:pPr>
        <w:ind w:left="1440" w:hanging="360"/>
        <w:rPr>
          <w:sz w:val="24"/>
          <w:szCs w:val="24"/>
        </w:rPr>
      </w:pPr>
      <w:r w:rsidDel="00000000" w:rsidR="00000000" w:rsidRPr="00000000">
        <w:rPr>
          <w:sz w:val="24"/>
          <w:szCs w:val="24"/>
          <w:rtl w:val="0"/>
        </w:rPr>
        <w:t xml:space="preserve">(b) To prohibit schools from not employing, and from terminating the employment of, staff members on the basis of </w:t>
      </w:r>
      <w:r w:rsidDel="00000000" w:rsidR="00000000" w:rsidRPr="00000000">
        <w:rPr>
          <w:color w:val="222222"/>
          <w:sz w:val="24"/>
          <w:szCs w:val="24"/>
          <w:highlight w:val="white"/>
          <w:rtl w:val="0"/>
        </w:rPr>
        <w:t xml:space="preserve">gender, sexual orientation, gender identification, marital or relationship status or pregnancy</w:t>
      </w:r>
      <w:r w:rsidDel="00000000" w:rsidR="00000000" w:rsidRPr="00000000">
        <w:rPr>
          <w:sz w:val="24"/>
          <w:szCs w:val="24"/>
          <w:rtl w:val="0"/>
        </w:rPr>
        <w:t xml:space="preserve">.</w:t>
      </w:r>
    </w:p>
    <w:p w:rsidR="00000000" w:rsidDel="00000000" w:rsidP="00000000" w:rsidRDefault="00000000" w:rsidRPr="00000000" w14:paraId="00000042">
      <w:pPr>
        <w:ind w:left="1440" w:hanging="360"/>
        <w:rPr>
          <w:sz w:val="24"/>
          <w:szCs w:val="24"/>
        </w:rPr>
      </w:pPr>
      <w:r w:rsidDel="00000000" w:rsidR="00000000" w:rsidRPr="00000000">
        <w:rPr>
          <w:rtl w:val="0"/>
        </w:rPr>
      </w:r>
    </w:p>
    <w:p w:rsidR="00000000" w:rsidDel="00000000" w:rsidP="00000000" w:rsidRDefault="00000000" w:rsidRPr="00000000" w14:paraId="00000043">
      <w:pPr>
        <w:ind w:left="360"/>
        <w:rPr>
          <w:b w:val="1"/>
          <w:sz w:val="32"/>
          <w:szCs w:val="32"/>
        </w:rPr>
      </w:pPr>
      <w:r w:rsidDel="00000000" w:rsidR="00000000" w:rsidRPr="00000000">
        <w:rPr>
          <w:b w:val="1"/>
          <w:sz w:val="32"/>
          <w:szCs w:val="32"/>
          <w:rtl w:val="0"/>
        </w:rPr>
        <w:t xml:space="preserve">Schedule 1—Amendments</w:t>
      </w:r>
    </w:p>
    <w:p w:rsidR="00000000" w:rsidDel="00000000" w:rsidP="00000000" w:rsidRDefault="00000000" w:rsidRPr="00000000" w14:paraId="00000044">
      <w:pPr>
        <w:ind w:left="360"/>
        <w:rPr>
          <w:b w:val="1"/>
          <w:sz w:val="28"/>
          <w:szCs w:val="28"/>
        </w:rPr>
      </w:pPr>
      <w:r w:rsidDel="00000000" w:rsidR="00000000" w:rsidRPr="00000000">
        <w:rPr>
          <w:b w:val="1"/>
          <w:sz w:val="28"/>
          <w:szCs w:val="28"/>
          <w:rtl w:val="0"/>
        </w:rPr>
        <w:t xml:space="preserve">Part 1—Amendment of the Sex Discrimination Act 1984</w:t>
      </w:r>
    </w:p>
    <w:p w:rsidR="00000000" w:rsidDel="00000000" w:rsidP="00000000" w:rsidRDefault="00000000" w:rsidRPr="00000000" w14:paraId="00000045">
      <w:pPr>
        <w:ind w:left="360"/>
        <w:rPr>
          <w:b w:val="1"/>
          <w:i w:val="1"/>
          <w:sz w:val="24"/>
          <w:szCs w:val="24"/>
        </w:rPr>
      </w:pPr>
      <w:r w:rsidDel="00000000" w:rsidR="00000000" w:rsidRPr="00000000">
        <w:rPr>
          <w:b w:val="1"/>
          <w:i w:val="1"/>
          <w:sz w:val="24"/>
          <w:szCs w:val="24"/>
          <w:rtl w:val="0"/>
        </w:rPr>
        <w:t xml:space="preserve">Sex Discrimination Act 1984</w:t>
      </w:r>
    </w:p>
    <w:p w:rsidR="00000000" w:rsidDel="00000000" w:rsidP="00000000" w:rsidRDefault="00000000" w:rsidRPr="00000000" w14:paraId="00000046">
      <w:pPr>
        <w:numPr>
          <w:ilvl w:val="0"/>
          <w:numId w:val="1"/>
        </w:numPr>
        <w:ind w:left="720" w:hanging="360"/>
        <w:rPr>
          <w:b w:val="1"/>
          <w:sz w:val="24"/>
          <w:szCs w:val="24"/>
        </w:rPr>
      </w:pPr>
      <w:r w:rsidDel="00000000" w:rsidR="00000000" w:rsidRPr="00000000">
        <w:rPr>
          <w:b w:val="1"/>
          <w:sz w:val="24"/>
          <w:szCs w:val="24"/>
          <w:rtl w:val="0"/>
        </w:rPr>
        <w:t xml:space="preserve">After subsection 37(2)</w:t>
      </w:r>
    </w:p>
    <w:p w:rsidR="00000000" w:rsidDel="00000000" w:rsidP="00000000" w:rsidRDefault="00000000" w:rsidRPr="00000000" w14:paraId="00000047">
      <w:pPr>
        <w:ind w:left="720" w:firstLine="0"/>
        <w:rPr>
          <w:sz w:val="24"/>
          <w:szCs w:val="24"/>
        </w:rPr>
      </w:pPr>
      <w:r w:rsidDel="00000000" w:rsidR="00000000" w:rsidRPr="00000000">
        <w:rPr>
          <w:sz w:val="24"/>
          <w:szCs w:val="24"/>
          <w:rtl w:val="0"/>
        </w:rPr>
        <w:t xml:space="preserve">Add:</w:t>
      </w:r>
    </w:p>
    <w:p w:rsidR="00000000" w:rsidDel="00000000" w:rsidP="00000000" w:rsidRDefault="00000000" w:rsidRPr="00000000" w14:paraId="00000048">
      <w:pPr>
        <w:ind w:left="720" w:firstLine="0"/>
        <w:rPr>
          <w:sz w:val="24"/>
          <w:szCs w:val="24"/>
        </w:rPr>
      </w:pPr>
      <w:r w:rsidDel="00000000" w:rsidR="00000000" w:rsidRPr="00000000">
        <w:rPr>
          <w:sz w:val="24"/>
          <w:szCs w:val="24"/>
          <w:rtl w:val="0"/>
        </w:rPr>
        <w:t xml:space="preserve">(3) Paragraph (1)(d) does not apply to an act or practice of a body established for religious purposes if: </w:t>
      </w:r>
    </w:p>
    <w:p w:rsidR="00000000" w:rsidDel="00000000" w:rsidP="00000000" w:rsidRDefault="00000000" w:rsidRPr="00000000" w14:paraId="00000049">
      <w:pPr>
        <w:ind w:left="720" w:firstLine="720"/>
        <w:rPr>
          <w:sz w:val="24"/>
          <w:szCs w:val="24"/>
        </w:rPr>
      </w:pPr>
      <w:r w:rsidDel="00000000" w:rsidR="00000000" w:rsidRPr="00000000">
        <w:rPr>
          <w:sz w:val="24"/>
          <w:szCs w:val="24"/>
          <w:rtl w:val="0"/>
        </w:rPr>
        <w:t xml:space="preserve">(a) the body is an educational institution; or </w:t>
      </w:r>
    </w:p>
    <w:p w:rsidR="00000000" w:rsidDel="00000000" w:rsidP="00000000" w:rsidRDefault="00000000" w:rsidRPr="00000000" w14:paraId="0000004A">
      <w:pPr>
        <w:ind w:left="1440" w:firstLine="0"/>
        <w:rPr>
          <w:sz w:val="24"/>
          <w:szCs w:val="24"/>
        </w:rPr>
      </w:pPr>
      <w:r w:rsidDel="00000000" w:rsidR="00000000" w:rsidRPr="00000000">
        <w:rPr>
          <w:sz w:val="24"/>
          <w:szCs w:val="24"/>
          <w:rtl w:val="0"/>
        </w:rPr>
        <w:t xml:space="preserve">(b) the act or practice is connected with the provision, by the body, of education or training; or </w:t>
      </w:r>
    </w:p>
    <w:p w:rsidR="00000000" w:rsidDel="00000000" w:rsidP="00000000" w:rsidRDefault="00000000" w:rsidRPr="00000000" w14:paraId="0000004B">
      <w:pPr>
        <w:ind w:left="1440" w:firstLine="0"/>
        <w:rPr>
          <w:sz w:val="24"/>
          <w:szCs w:val="24"/>
        </w:rPr>
      </w:pPr>
      <w:r w:rsidDel="00000000" w:rsidR="00000000" w:rsidRPr="00000000">
        <w:rPr>
          <w:sz w:val="24"/>
          <w:szCs w:val="24"/>
          <w:rtl w:val="0"/>
        </w:rPr>
        <w:t xml:space="preserve">(c) the act or practice is connected with the employment of persons to provide that education or training</w:t>
      </w:r>
    </w:p>
    <w:p w:rsidR="00000000" w:rsidDel="00000000" w:rsidP="00000000" w:rsidRDefault="00000000" w:rsidRPr="00000000" w14:paraId="0000004C">
      <w:pPr>
        <w:ind w:left="0" w:firstLine="0"/>
        <w:rPr>
          <w:b w:val="1"/>
          <w:sz w:val="24"/>
          <w:szCs w:val="24"/>
        </w:rPr>
      </w:pPr>
      <w:r w:rsidDel="00000000" w:rsidR="00000000" w:rsidRPr="00000000">
        <w:rPr>
          <w:b w:val="1"/>
          <w:sz w:val="24"/>
          <w:szCs w:val="24"/>
          <w:rtl w:val="0"/>
        </w:rPr>
        <w:t xml:space="preserve">2. Section 38</w:t>
      </w:r>
    </w:p>
    <w:p w:rsidR="00000000" w:rsidDel="00000000" w:rsidP="00000000" w:rsidRDefault="00000000" w:rsidRPr="00000000" w14:paraId="0000004D">
      <w:pPr>
        <w:ind w:left="0" w:firstLine="720"/>
        <w:rPr>
          <w:sz w:val="24"/>
          <w:szCs w:val="24"/>
        </w:rPr>
      </w:pPr>
      <w:r w:rsidDel="00000000" w:rsidR="00000000" w:rsidRPr="00000000">
        <w:rPr>
          <w:sz w:val="24"/>
          <w:szCs w:val="24"/>
          <w:rtl w:val="0"/>
        </w:rPr>
        <w:t xml:space="preserve">Repeal the section.</w:t>
      </w:r>
    </w:p>
    <w:p w:rsidR="00000000" w:rsidDel="00000000" w:rsidP="00000000" w:rsidRDefault="00000000" w:rsidRPr="00000000" w14:paraId="0000004E">
      <w:pPr>
        <w:ind w:left="0" w:firstLine="720"/>
        <w:rPr>
          <w:sz w:val="24"/>
          <w:szCs w:val="24"/>
        </w:rPr>
      </w:pPr>
      <w:r w:rsidDel="00000000" w:rsidR="00000000" w:rsidRPr="00000000">
        <w:rPr>
          <w:rtl w:val="0"/>
        </w:rPr>
      </w:r>
    </w:p>
    <w:p w:rsidR="00000000" w:rsidDel="00000000" w:rsidP="00000000" w:rsidRDefault="00000000" w:rsidRPr="00000000" w14:paraId="0000004F">
      <w:pPr>
        <w:ind w:left="0" w:firstLine="0"/>
        <w:rPr>
          <w:b w:val="1"/>
          <w:sz w:val="28"/>
          <w:szCs w:val="28"/>
        </w:rPr>
      </w:pPr>
      <w:r w:rsidDel="00000000" w:rsidR="00000000" w:rsidRPr="00000000">
        <w:rPr>
          <w:b w:val="1"/>
          <w:sz w:val="28"/>
          <w:szCs w:val="28"/>
          <w:rtl w:val="0"/>
        </w:rPr>
        <w:t xml:space="preserve">Part 2—Amendment of the Fair Work Act 2009</w:t>
      </w:r>
    </w:p>
    <w:p w:rsidR="00000000" w:rsidDel="00000000" w:rsidP="00000000" w:rsidRDefault="00000000" w:rsidRPr="00000000" w14:paraId="00000050">
      <w:pPr>
        <w:rPr>
          <w:b w:val="1"/>
          <w:i w:val="1"/>
          <w:sz w:val="24"/>
          <w:szCs w:val="24"/>
        </w:rPr>
      </w:pPr>
      <w:r w:rsidDel="00000000" w:rsidR="00000000" w:rsidRPr="00000000">
        <w:rPr>
          <w:b w:val="1"/>
          <w:i w:val="1"/>
          <w:sz w:val="24"/>
          <w:szCs w:val="24"/>
          <w:rtl w:val="0"/>
        </w:rPr>
        <w:t xml:space="preserve">Fair Work Act 2009</w:t>
      </w:r>
    </w:p>
    <w:p w:rsidR="00000000" w:rsidDel="00000000" w:rsidP="00000000" w:rsidRDefault="00000000" w:rsidRPr="00000000" w14:paraId="00000051">
      <w:pPr>
        <w:rPr>
          <w:b w:val="1"/>
          <w:sz w:val="24"/>
          <w:szCs w:val="24"/>
        </w:rPr>
      </w:pPr>
      <w:r w:rsidDel="00000000" w:rsidR="00000000" w:rsidRPr="00000000">
        <w:rPr>
          <w:b w:val="1"/>
          <w:sz w:val="24"/>
          <w:szCs w:val="24"/>
          <w:rtl w:val="0"/>
        </w:rPr>
        <w:t xml:space="preserve">3. Section 12</w:t>
      </w:r>
    </w:p>
    <w:p w:rsidR="00000000" w:rsidDel="00000000" w:rsidP="00000000" w:rsidRDefault="00000000" w:rsidRPr="00000000" w14:paraId="00000052">
      <w:pPr>
        <w:rPr>
          <w:sz w:val="24"/>
          <w:szCs w:val="24"/>
        </w:rPr>
      </w:pPr>
      <w:r w:rsidDel="00000000" w:rsidR="00000000" w:rsidRPr="00000000">
        <w:rPr>
          <w:b w:val="1"/>
          <w:sz w:val="24"/>
          <w:szCs w:val="24"/>
          <w:rtl w:val="0"/>
        </w:rPr>
        <w:tab/>
      </w:r>
      <w:r w:rsidDel="00000000" w:rsidR="00000000" w:rsidRPr="00000000">
        <w:rPr>
          <w:sz w:val="24"/>
          <w:szCs w:val="24"/>
          <w:rtl w:val="0"/>
        </w:rPr>
        <w:t xml:space="preserve">Insert:</w:t>
      </w:r>
    </w:p>
    <w:p w:rsidR="00000000" w:rsidDel="00000000" w:rsidP="00000000" w:rsidRDefault="00000000" w:rsidRPr="00000000" w14:paraId="00000053">
      <w:pPr>
        <w:ind w:left="720" w:firstLine="0"/>
        <w:rPr>
          <w:sz w:val="24"/>
          <w:szCs w:val="24"/>
        </w:rPr>
      </w:pPr>
      <w:r w:rsidDel="00000000" w:rsidR="00000000" w:rsidRPr="00000000">
        <w:rPr>
          <w:b w:val="1"/>
          <w:i w:val="1"/>
          <w:sz w:val="24"/>
          <w:szCs w:val="24"/>
          <w:rtl w:val="0"/>
        </w:rPr>
        <w:t xml:space="preserve">educational institution</w:t>
      </w:r>
      <w:r w:rsidDel="00000000" w:rsidR="00000000" w:rsidRPr="00000000">
        <w:rPr>
          <w:sz w:val="24"/>
          <w:szCs w:val="24"/>
          <w:rtl w:val="0"/>
        </w:rPr>
        <w:t xml:space="preserve"> means a school, college, university or other institution at which education or training is provided.</w:t>
      </w:r>
    </w:p>
    <w:p w:rsidR="00000000" w:rsidDel="00000000" w:rsidP="00000000" w:rsidRDefault="00000000" w:rsidRPr="00000000" w14:paraId="00000054">
      <w:pPr>
        <w:ind w:left="0" w:firstLine="0"/>
        <w:rPr>
          <w:sz w:val="24"/>
          <w:szCs w:val="24"/>
        </w:rPr>
      </w:pPr>
      <w:r w:rsidDel="00000000" w:rsidR="00000000" w:rsidRPr="00000000">
        <w:rPr>
          <w:rtl w:val="0"/>
        </w:rPr>
      </w:r>
    </w:p>
    <w:p w:rsidR="00000000" w:rsidDel="00000000" w:rsidP="00000000" w:rsidRDefault="00000000" w:rsidRPr="00000000" w14:paraId="00000055">
      <w:pPr>
        <w:ind w:left="0" w:firstLine="0"/>
        <w:rPr>
          <w:sz w:val="24"/>
          <w:szCs w:val="24"/>
        </w:rPr>
      </w:pPr>
      <w:r w:rsidDel="00000000" w:rsidR="00000000" w:rsidRPr="00000000">
        <w:rPr>
          <w:b w:val="1"/>
          <w:sz w:val="24"/>
          <w:szCs w:val="24"/>
          <w:rtl w:val="0"/>
        </w:rPr>
        <w:t xml:space="preserve">4. Paragraph 153(2)(b)</w:t>
        <w:br w:type="textWrapping"/>
      </w:r>
      <w:r w:rsidDel="00000000" w:rsidR="00000000" w:rsidRPr="00000000">
        <w:rPr>
          <w:sz w:val="24"/>
          <w:szCs w:val="24"/>
          <w:rtl w:val="0"/>
        </w:rPr>
        <w:tab/>
        <w:t xml:space="preserve">After “institution”, insert “(that is not an educational institution)”.</w:t>
      </w:r>
    </w:p>
    <w:p w:rsidR="00000000" w:rsidDel="00000000" w:rsidP="00000000" w:rsidRDefault="00000000" w:rsidRPr="00000000" w14:paraId="00000056">
      <w:pPr>
        <w:ind w:left="0" w:firstLine="0"/>
        <w:rPr>
          <w:sz w:val="24"/>
          <w:szCs w:val="24"/>
        </w:rPr>
      </w:pPr>
      <w:r w:rsidDel="00000000" w:rsidR="00000000" w:rsidRPr="00000000">
        <w:rPr>
          <w:rtl w:val="0"/>
        </w:rPr>
      </w:r>
    </w:p>
    <w:p w:rsidR="00000000" w:rsidDel="00000000" w:rsidP="00000000" w:rsidRDefault="00000000" w:rsidRPr="00000000" w14:paraId="00000057">
      <w:pPr>
        <w:ind w:left="0" w:firstLine="0"/>
        <w:rPr>
          <w:b w:val="1"/>
          <w:sz w:val="24"/>
          <w:szCs w:val="24"/>
        </w:rPr>
      </w:pPr>
      <w:r w:rsidDel="00000000" w:rsidR="00000000" w:rsidRPr="00000000">
        <w:rPr>
          <w:b w:val="1"/>
          <w:sz w:val="24"/>
          <w:szCs w:val="24"/>
          <w:rtl w:val="0"/>
        </w:rPr>
        <w:t xml:space="preserve">5. Paragraph 195(2)(b)</w:t>
      </w:r>
    </w:p>
    <w:p w:rsidR="00000000" w:rsidDel="00000000" w:rsidP="00000000" w:rsidRDefault="00000000" w:rsidRPr="00000000" w14:paraId="00000058">
      <w:pPr>
        <w:ind w:left="0" w:firstLine="0"/>
        <w:rPr>
          <w:sz w:val="24"/>
          <w:szCs w:val="24"/>
        </w:rPr>
      </w:pPr>
      <w:r w:rsidDel="00000000" w:rsidR="00000000" w:rsidRPr="00000000">
        <w:rPr>
          <w:sz w:val="24"/>
          <w:szCs w:val="24"/>
          <w:rtl w:val="0"/>
        </w:rPr>
        <w:tab/>
        <w:t xml:space="preserve">After “institution”, insert “(that is not an educational institution)”.</w:t>
      </w:r>
    </w:p>
    <w:p w:rsidR="00000000" w:rsidDel="00000000" w:rsidP="00000000" w:rsidRDefault="00000000" w:rsidRPr="00000000" w14:paraId="00000059">
      <w:pPr>
        <w:ind w:left="0" w:firstLine="0"/>
        <w:rPr>
          <w:sz w:val="24"/>
          <w:szCs w:val="24"/>
        </w:rPr>
      </w:pPr>
      <w:r w:rsidDel="00000000" w:rsidR="00000000" w:rsidRPr="00000000">
        <w:rPr>
          <w:rtl w:val="0"/>
        </w:rPr>
      </w:r>
    </w:p>
    <w:p w:rsidR="00000000" w:rsidDel="00000000" w:rsidP="00000000" w:rsidRDefault="00000000" w:rsidRPr="00000000" w14:paraId="0000005A">
      <w:pPr>
        <w:ind w:left="0" w:firstLine="0"/>
        <w:rPr>
          <w:b w:val="1"/>
          <w:sz w:val="24"/>
          <w:szCs w:val="24"/>
        </w:rPr>
      </w:pPr>
      <w:r w:rsidDel="00000000" w:rsidR="00000000" w:rsidRPr="00000000">
        <w:rPr>
          <w:b w:val="1"/>
          <w:sz w:val="24"/>
          <w:szCs w:val="24"/>
          <w:rtl w:val="0"/>
        </w:rPr>
        <w:t xml:space="preserve">6. Paragraph 351(2)(c)</w:t>
      </w: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b w:val="1"/>
          <w:sz w:val="32"/>
          <w:szCs w:val="32"/>
          <w:rtl w:val="0"/>
        </w:rPr>
        <w:t xml:space="preserve"> </w:t>
      </w:r>
      <w:r w:rsidDel="00000000" w:rsidR="00000000" w:rsidRPr="00000000">
        <w:rPr>
          <w:sz w:val="24"/>
          <w:szCs w:val="24"/>
          <w:rtl w:val="0"/>
        </w:rPr>
        <w:tab/>
        <w:t xml:space="preserve">After “institution”, insert “(that is not an educational institution)”.</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b w:val="1"/>
          <w:sz w:val="24"/>
          <w:szCs w:val="24"/>
        </w:rPr>
      </w:pPr>
      <w:r w:rsidDel="00000000" w:rsidR="00000000" w:rsidRPr="00000000">
        <w:rPr>
          <w:b w:val="1"/>
          <w:sz w:val="24"/>
          <w:szCs w:val="24"/>
          <w:rtl w:val="0"/>
        </w:rPr>
        <w:t xml:space="preserve">7. Paragraph 772(2)(b)</w:t>
      </w:r>
    </w:p>
    <w:p w:rsidR="00000000" w:rsidDel="00000000" w:rsidP="00000000" w:rsidRDefault="00000000" w:rsidRPr="00000000" w14:paraId="0000005E">
      <w:pPr>
        <w:rPr>
          <w:sz w:val="24"/>
          <w:szCs w:val="24"/>
        </w:rPr>
      </w:pPr>
      <w:r w:rsidDel="00000000" w:rsidR="00000000" w:rsidRPr="00000000">
        <w:rPr>
          <w:b w:val="1"/>
          <w:sz w:val="32"/>
          <w:szCs w:val="32"/>
          <w:rtl w:val="0"/>
        </w:rPr>
        <w:t xml:space="preserve"> </w:t>
      </w:r>
      <w:r w:rsidDel="00000000" w:rsidR="00000000" w:rsidRPr="00000000">
        <w:rPr>
          <w:sz w:val="24"/>
          <w:szCs w:val="24"/>
          <w:rtl w:val="0"/>
        </w:rPr>
        <w:tab/>
        <w:t xml:space="preserve">After “institution”, insert “(that is not an educational institution)”.</w:t>
      </w:r>
    </w:p>
    <w:p w:rsidR="00000000" w:rsidDel="00000000" w:rsidP="00000000" w:rsidRDefault="00000000" w:rsidRPr="00000000" w14:paraId="0000005F">
      <w:pPr>
        <w:rPr>
          <w:b w:val="1"/>
          <w:sz w:val="24"/>
          <w:szCs w:val="24"/>
        </w:rPr>
      </w:pPr>
      <w:r w:rsidDel="00000000" w:rsidR="00000000" w:rsidRPr="00000000">
        <w:rPr>
          <w:rtl w:val="0"/>
        </w:rPr>
      </w:r>
    </w:p>
    <w:p w:rsidR="00000000" w:rsidDel="00000000" w:rsidP="00000000" w:rsidRDefault="00000000" w:rsidRPr="00000000" w14:paraId="00000060">
      <w:pPr>
        <w:rPr>
          <w:b w:val="1"/>
          <w:sz w:val="32"/>
          <w:szCs w:val="32"/>
        </w:rPr>
      </w:pPr>
      <w:r w:rsidDel="00000000" w:rsidR="00000000" w:rsidRPr="00000000">
        <w:rPr>
          <w:rtl w:val="0"/>
        </w:rPr>
      </w:r>
    </w:p>
    <w:p w:rsidR="00000000" w:rsidDel="00000000" w:rsidP="00000000" w:rsidRDefault="00000000" w:rsidRPr="00000000" w14:paraId="00000061">
      <w:pPr>
        <w:rPr/>
      </w:pPr>
      <w:r w:rsidDel="00000000" w:rsidR="00000000" w:rsidRPr="00000000">
        <w:rPr>
          <w:b w:val="1"/>
          <w:sz w:val="32"/>
          <w:szCs w:val="32"/>
          <w:rtl w:val="0"/>
        </w:rPr>
        <w:t xml:space="preserv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