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COMMONWEALTH OF AUSTRALIA</w:t>
      </w:r>
    </w:p>
    <w:p w:rsidR="00000000" w:rsidDel="00000000" w:rsidP="00000000" w:rsidRDefault="00000000" w:rsidRPr="00000000" w14:paraId="00000002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Local Government Act 1989</w:t>
      </w:r>
    </w:p>
    <w:p w:rsidR="00000000" w:rsidDel="00000000" w:rsidP="00000000" w:rsidRDefault="00000000" w:rsidRPr="00000000" w14:paraId="00000003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-6.61417322834495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SOUTH GIPPSLAND SHIRE ELECTIONS ORDER</w:t>
      </w:r>
    </w:p>
    <w:p w:rsidR="00000000" w:rsidDel="00000000" w:rsidP="00000000" w:rsidRDefault="00000000" w:rsidRPr="00000000" w14:paraId="00000005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6.614173228344953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6.614173228344953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I, ElectrumNS, Governor-General of the Commonwealth of Australia, acting with the advice of the Federal Executive Council, make the following order to the Victorian Electoral Commission under subsection 219 (9) of the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Local Government Act of 1989-</w:t>
      </w:r>
    </w:p>
    <w:p w:rsidR="00000000" w:rsidDel="00000000" w:rsidP="00000000" w:rsidRDefault="00000000" w:rsidRPr="00000000" w14:paraId="00000009">
      <w:pPr>
        <w:ind w:right="-6.614173228344953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right="-6.614173228344953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 election is to be held in South Gippsland Shire on 17 August 2019 following the suspension of the South Gippsland Shire councillors.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